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65" w:rsidRDefault="000617A0" w:rsidP="004C398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17A0"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830496073" r:id="rId9"/>
        </w:object>
      </w:r>
    </w:p>
    <w:p w:rsidR="00F5234B" w:rsidRDefault="00F5234B" w:rsidP="004C398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17A0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0617A0" w:rsidRDefault="000617A0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7A0" w:rsidRDefault="000617A0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Содержание</w:t>
      </w: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4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F138A" w:rsidRPr="0035414B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832C39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Актуальность программы</w:t>
      </w:r>
    </w:p>
    <w:p w:rsidR="009F138A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П</w:t>
      </w:r>
      <w:r w:rsidR="0035414B" w:rsidRPr="0035414B">
        <w:rPr>
          <w:rFonts w:ascii="Times New Roman" w:hAnsi="Times New Roman" w:cs="Times New Roman"/>
          <w:sz w:val="24"/>
          <w:szCs w:val="24"/>
        </w:rPr>
        <w:t>е</w:t>
      </w:r>
      <w:r w:rsidRPr="0035414B">
        <w:rPr>
          <w:rFonts w:ascii="Times New Roman" w:hAnsi="Times New Roman" w:cs="Times New Roman"/>
          <w:sz w:val="24"/>
          <w:szCs w:val="24"/>
        </w:rPr>
        <w:t>дагогическая  целесообразнель</w:t>
      </w:r>
    </w:p>
    <w:p w:rsidR="00832C39" w:rsidRPr="0035414B" w:rsidRDefault="00443A12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Основания для разработки программ</w:t>
      </w:r>
      <w:r w:rsidR="0035414B">
        <w:rPr>
          <w:rFonts w:ascii="Times New Roman" w:hAnsi="Times New Roman" w:cs="Times New Roman"/>
          <w:sz w:val="24"/>
          <w:szCs w:val="24"/>
        </w:rPr>
        <w:t>ы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4B">
        <w:rPr>
          <w:rFonts w:ascii="Times New Roman" w:hAnsi="Times New Roman" w:cs="Times New Roman"/>
          <w:b/>
          <w:sz w:val="24"/>
          <w:szCs w:val="24"/>
        </w:rPr>
        <w:t>2</w:t>
      </w:r>
      <w:r w:rsidR="003541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2C39" w:rsidRPr="0035414B">
        <w:rPr>
          <w:rFonts w:ascii="Times New Roman" w:hAnsi="Times New Roman" w:cs="Times New Roman"/>
          <w:b/>
          <w:sz w:val="24"/>
          <w:szCs w:val="24"/>
        </w:rPr>
        <w:t>Цель</w:t>
      </w:r>
      <w:r w:rsidRPr="0035414B">
        <w:rPr>
          <w:rFonts w:ascii="Times New Roman" w:hAnsi="Times New Roman" w:cs="Times New Roman"/>
          <w:b/>
          <w:sz w:val="24"/>
          <w:szCs w:val="24"/>
        </w:rPr>
        <w:t>. и задачи: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4B">
        <w:rPr>
          <w:rFonts w:ascii="Times New Roman" w:hAnsi="Times New Roman" w:cs="Times New Roman"/>
          <w:b/>
          <w:sz w:val="24"/>
          <w:szCs w:val="24"/>
        </w:rPr>
        <w:t>3.</w:t>
      </w:r>
      <w:r w:rsidR="00354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14B">
        <w:rPr>
          <w:rFonts w:ascii="Times New Roman" w:hAnsi="Times New Roman" w:cs="Times New Roman"/>
          <w:b/>
          <w:sz w:val="24"/>
          <w:szCs w:val="24"/>
        </w:rPr>
        <w:t>Основнве приоритеты деятельности воспитания</w:t>
      </w:r>
    </w:p>
    <w:p w:rsidR="00832C39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Гражданско</w:t>
      </w:r>
      <w:r w:rsidR="0035414B">
        <w:rPr>
          <w:rFonts w:ascii="Times New Roman" w:hAnsi="Times New Roman" w:cs="Times New Roman"/>
          <w:sz w:val="24"/>
          <w:szCs w:val="24"/>
        </w:rPr>
        <w:t>е</w:t>
      </w:r>
      <w:r w:rsidRPr="0035414B">
        <w:rPr>
          <w:rFonts w:ascii="Times New Roman" w:hAnsi="Times New Roman" w:cs="Times New Roman"/>
          <w:sz w:val="24"/>
          <w:szCs w:val="24"/>
        </w:rPr>
        <w:t xml:space="preserve"> патриотическое воспитание</w:t>
      </w:r>
    </w:p>
    <w:p w:rsidR="00832C39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Духовное нравственное воспитание</w:t>
      </w:r>
    </w:p>
    <w:p w:rsidR="00832C39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Формирование культуры здоровья</w:t>
      </w:r>
    </w:p>
    <w:p w:rsidR="00832C39" w:rsidRPr="0035414B" w:rsidRDefault="00832C39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Предупреждение и профилактика дорожно</w:t>
      </w:r>
      <w:r w:rsidR="0035414B">
        <w:rPr>
          <w:rFonts w:ascii="Times New Roman" w:hAnsi="Times New Roman" w:cs="Times New Roman"/>
          <w:sz w:val="24"/>
          <w:szCs w:val="24"/>
        </w:rPr>
        <w:t xml:space="preserve"> </w:t>
      </w:r>
      <w:r w:rsidRPr="0035414B">
        <w:rPr>
          <w:rFonts w:ascii="Times New Roman" w:hAnsi="Times New Roman" w:cs="Times New Roman"/>
          <w:sz w:val="24"/>
          <w:szCs w:val="24"/>
        </w:rPr>
        <w:t>-</w:t>
      </w:r>
      <w:r w:rsidR="0035414B">
        <w:rPr>
          <w:rFonts w:ascii="Times New Roman" w:hAnsi="Times New Roman" w:cs="Times New Roman"/>
          <w:sz w:val="24"/>
          <w:szCs w:val="24"/>
        </w:rPr>
        <w:t xml:space="preserve"> </w:t>
      </w:r>
      <w:r w:rsidRPr="0035414B">
        <w:rPr>
          <w:rFonts w:ascii="Times New Roman" w:hAnsi="Times New Roman" w:cs="Times New Roman"/>
          <w:sz w:val="24"/>
          <w:szCs w:val="24"/>
        </w:rPr>
        <w:t>транспортн</w:t>
      </w:r>
      <w:r w:rsidR="00443A12" w:rsidRPr="0035414B">
        <w:rPr>
          <w:rFonts w:ascii="Times New Roman" w:hAnsi="Times New Roman" w:cs="Times New Roman"/>
          <w:sz w:val="24"/>
          <w:szCs w:val="24"/>
        </w:rPr>
        <w:t>ого травматизма</w:t>
      </w:r>
    </w:p>
    <w:p w:rsidR="009F138A" w:rsidRPr="0035414B" w:rsidRDefault="0035414B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П</w:t>
      </w:r>
      <w:r w:rsidR="00443A12" w:rsidRPr="0035414B">
        <w:rPr>
          <w:rFonts w:ascii="Times New Roman" w:hAnsi="Times New Roman" w:cs="Times New Roman"/>
          <w:sz w:val="24"/>
          <w:szCs w:val="24"/>
        </w:rPr>
        <w:t>рофилактика терроризма и экстремизма</w:t>
      </w:r>
    </w:p>
    <w:p w:rsidR="009F138A" w:rsidRPr="0035414B" w:rsidRDefault="0035414B" w:rsidP="003541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Основные </w:t>
      </w:r>
      <w:r w:rsidR="00832C39" w:rsidRPr="0035414B"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r w:rsidR="009F138A" w:rsidRPr="0035414B">
        <w:rPr>
          <w:rFonts w:ascii="Times New Roman" w:hAnsi="Times New Roman" w:cs="Times New Roman"/>
          <w:b/>
          <w:sz w:val="24"/>
          <w:szCs w:val="24"/>
        </w:rPr>
        <w:t xml:space="preserve"> формирования и развития детского коллектива:</w:t>
      </w:r>
    </w:p>
    <w:p w:rsidR="00443A12" w:rsidRPr="0035414B" w:rsidRDefault="00443A12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Профессиональное воспитание</w:t>
      </w:r>
    </w:p>
    <w:p w:rsidR="00443A12" w:rsidRPr="0035414B" w:rsidRDefault="00443A12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Социальное воспитание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Формы работы с обучающимися;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14B">
        <w:rPr>
          <w:rFonts w:ascii="Times New Roman" w:hAnsi="Times New Roman" w:cs="Times New Roman"/>
          <w:b/>
          <w:sz w:val="24"/>
          <w:szCs w:val="24"/>
        </w:rPr>
        <w:t>5. Ожидаемые результаты :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Способы проведения ожидаемых результатов;</w:t>
      </w:r>
    </w:p>
    <w:p w:rsidR="00832C39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Используемая литература;</w:t>
      </w:r>
    </w:p>
    <w:p w:rsidR="009F138A" w:rsidRPr="0035414B" w:rsidRDefault="009F138A" w:rsidP="003541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38A" w:rsidRDefault="009F138A" w:rsidP="0035414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35414B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4C39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4C39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4C39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4C39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8A" w:rsidRDefault="009F138A" w:rsidP="004C398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C54" w:rsidRDefault="00BF1C54" w:rsidP="00BF1C54">
      <w:pPr>
        <w:rPr>
          <w:rFonts w:ascii="Times New Roman" w:hAnsi="Times New Roman" w:cs="Times New Roman"/>
          <w:b/>
          <w:sz w:val="24"/>
          <w:szCs w:val="24"/>
        </w:rPr>
      </w:pPr>
    </w:p>
    <w:p w:rsidR="00FD7040" w:rsidRPr="00BF1C54" w:rsidRDefault="00BF1C54" w:rsidP="00BF1C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9242B3" w:rsidRPr="00BF1C5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85398" w:rsidRPr="00BF1C54">
        <w:rPr>
          <w:rFonts w:ascii="Times New Roman" w:hAnsi="Times New Roman" w:cs="Times New Roman"/>
          <w:b/>
          <w:sz w:val="24"/>
          <w:szCs w:val="24"/>
        </w:rPr>
        <w:t>1.</w:t>
      </w:r>
      <w:r w:rsidR="009242B3" w:rsidRPr="00BF1C54">
        <w:rPr>
          <w:rFonts w:ascii="Times New Roman" w:hAnsi="Times New Roman" w:cs="Times New Roman"/>
          <w:b/>
          <w:sz w:val="24"/>
          <w:szCs w:val="24"/>
        </w:rPr>
        <w:t xml:space="preserve">    Пояснительная записка</w:t>
      </w:r>
    </w:p>
    <w:p w:rsidR="00FD7040" w:rsidRPr="004C3984" w:rsidRDefault="00FD7040" w:rsidP="004C39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lastRenderedPageBreak/>
        <w:t xml:space="preserve">С 1 сентября 2020 года вступил в силу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FD7040" w:rsidRPr="004C3984" w:rsidRDefault="00FD7040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среде". (Статья 2, пункт 2) </w:t>
      </w:r>
    </w:p>
    <w:p w:rsidR="00FD7040" w:rsidRPr="004C3984" w:rsidRDefault="00FD7040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4C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984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4C3984">
        <w:rPr>
          <w:rFonts w:ascii="Times New Roman" w:hAnsi="Times New Roman" w:cs="Times New Roman"/>
          <w:sz w:val="24"/>
          <w:szCs w:val="24"/>
        </w:rPr>
        <w:t xml:space="preserve">. 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социально-экономических   условий жизни и др.  Дополнительное образование детей не система психолого-педагогической и социальной коррекции отклоняющегося поведения детей и подростков. Роль дополнительного образования в укреплении воспитательной составляющей, это особая   образовательная сфера которая имеет собственные приоритетные направления и содержание воспитательной работы с обучающимися. </w:t>
      </w:r>
    </w:p>
    <w:p w:rsidR="00FD7040" w:rsidRPr="004C3984" w:rsidRDefault="00FD7040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4C3984">
        <w:rPr>
          <w:rFonts w:ascii="Times New Roman" w:hAnsi="Times New Roman" w:cs="Times New Roman"/>
          <w:sz w:val="24"/>
          <w:szCs w:val="24"/>
        </w:rPr>
        <w:t>. Разработка и реализация плана мероприятий воспитательной программы решает основную идею комплексного подхода в образовательно-воспитательном процессе обучения, предполагая применение нестандартных форм и методов работы с детьми, т.к. 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 Организуя индивидуальный процесс, педагог дополнительного образования решает целый ряд педагогических задач: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помогает ребенку адаптироваться в новом детском коллективе, занять в нем достойное место;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выявляет и развивает потенциальные общие и специальные возможности и способности обучающегося;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lastRenderedPageBreak/>
        <w:t>формирует в ребенке уверенность в своих силах, стремление к постоянному саморазвитию; – способствует удовлетворению его потребности в самоутверждении и признании, создает каждому «ситуацию успеха»;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развивает в ребенке психологическую уверенность перед публичными показами (выставками, выступлениями, презентациями и др.); 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формирует у учащегося адекватность в оценках и самооценке, стремление к получению профессионального анализа результатов совей работы;</w:t>
      </w:r>
    </w:p>
    <w:p w:rsidR="00FD7040" w:rsidRPr="004C3984" w:rsidRDefault="00FD7040" w:rsidP="004C398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создает условия для развития творческих способностей учащегося</w:t>
      </w:r>
    </w:p>
    <w:p w:rsidR="00FD7040" w:rsidRPr="004C3984" w:rsidRDefault="00A0151C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 МБОУ ДО ДПЦ №9 «Радуга» направлена на развитие личности обучающегося, в том числе духовно-нравственное развитие, личности, укрепление психического здоровья, и физическое воспитание, достижение ими результатов освоение программ. Программа показывает, каким образом педагоги могут реализовать воспитательный потенциал их совместной с детьми деятельности и тем самым сделать свой центр воспитывающей организацией. </w:t>
      </w:r>
      <w:r w:rsidR="00FD7040" w:rsidRPr="004C3984">
        <w:rPr>
          <w:rFonts w:ascii="Times New Roman" w:hAnsi="Times New Roman" w:cs="Times New Roman"/>
          <w:sz w:val="24"/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 ,осуществляемой в МБОУ ДО ДПЦ «Радуга», разработана с учетом государственной политики в области образования и воспитания. </w:t>
      </w:r>
    </w:p>
    <w:p w:rsidR="00FD7040" w:rsidRPr="004C3984" w:rsidRDefault="00FD7040" w:rsidP="004C3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>Основания для разработки воспитательной программы и плана работы:</w:t>
      </w:r>
    </w:p>
    <w:p w:rsidR="00A0151C" w:rsidRPr="004C3984" w:rsidRDefault="00A0151C" w:rsidP="004C398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 (принята на всенародном голосовании 12 декабря 1993 г. с поправками от 2020 г); </w:t>
      </w:r>
    </w:p>
    <w:p w:rsidR="00FD7040" w:rsidRPr="004C3984" w:rsidRDefault="00A0151C" w:rsidP="004C398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Указа Президента Российской Федерации от 21 июля 2020 г. № 474 «О национальных целях развития Российской Федерации на период до 2030 года»; - Федеральный Закон от 28 июня 2014 г. № 172-ФЗ «О стратегическом планировании в Российской Федерации»; </w:t>
      </w:r>
    </w:p>
    <w:p w:rsidR="00A0151C" w:rsidRPr="004C3984" w:rsidRDefault="00A0151C" w:rsidP="004C398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Распоряжении Правительства Российской Федерации от 29 мая 2015 г. № 996-р об утверждении Стратегия развития воспитания в Российской Федерации на период до 2025 года;</w:t>
      </w:r>
    </w:p>
    <w:p w:rsidR="00A0151C" w:rsidRPr="004C3984" w:rsidRDefault="00A0151C" w:rsidP="004C398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Распоряжении Правительства Российской Федерации от 12 ноября 2020 г. № 2945-р об утверждении Плана мероприятий по реализации в 2021 - 2025 годах Стратегии развития воспитания в Российской Федерации на период до 2025 года;</w:t>
      </w:r>
    </w:p>
    <w:p w:rsidR="003348E8" w:rsidRPr="004C3984" w:rsidRDefault="003348E8" w:rsidP="004C3984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98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Концепция развития дополнительного образования детей  (утверждена распоряжением Правительства Российской Федерации от </w:t>
      </w:r>
      <w:r w:rsidR="00361CEF" w:rsidRPr="004C3984">
        <w:rPr>
          <w:rFonts w:ascii="Times New Roman" w:eastAsia="Times New Roman" w:hAnsi="Times New Roman" w:cs="Times New Roman"/>
          <w:bCs/>
          <w:sz w:val="24"/>
          <w:szCs w:val="24"/>
        </w:rPr>
        <w:t>31.04.2022 №678</w:t>
      </w:r>
    </w:p>
    <w:p w:rsidR="00A0151C" w:rsidRPr="004C3984" w:rsidRDefault="00A0151C" w:rsidP="004C398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Распоряжении Правительства Российской Федерации от 13 февраля 2019 г. № 207-р об утверждении Стратегии пространственного развития Российской Федерации на период до 2025 года; </w:t>
      </w:r>
    </w:p>
    <w:p w:rsidR="003348E8" w:rsidRPr="004C3984" w:rsidRDefault="009317C2" w:rsidP="004C3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E42EAE" w:rsidRPr="004C3984" w:rsidRDefault="009242B3" w:rsidP="0035414B">
      <w:pPr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 xml:space="preserve">Цель, </w:t>
      </w:r>
      <w:r w:rsidR="00E42EAE" w:rsidRPr="004C3984">
        <w:rPr>
          <w:rFonts w:ascii="Times New Roman" w:hAnsi="Times New Roman" w:cs="Times New Roman"/>
          <w:b/>
          <w:sz w:val="24"/>
          <w:szCs w:val="24"/>
        </w:rPr>
        <w:t>задачи</w:t>
      </w:r>
      <w:r w:rsidR="0035414B">
        <w:rPr>
          <w:rFonts w:ascii="Times New Roman" w:hAnsi="Times New Roman" w:cs="Times New Roman"/>
          <w:b/>
          <w:sz w:val="24"/>
          <w:szCs w:val="24"/>
        </w:rPr>
        <w:t>:</w:t>
      </w:r>
    </w:p>
    <w:p w:rsidR="00FD7040" w:rsidRPr="0035414B" w:rsidRDefault="00FD7040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14B">
        <w:rPr>
          <w:rFonts w:ascii="Times New Roman" w:hAnsi="Times New Roman" w:cs="Times New Roman"/>
          <w:sz w:val="24"/>
          <w:szCs w:val="24"/>
        </w:rPr>
        <w:t>Создание условий для формирования социально</w:t>
      </w:r>
      <w:r w:rsidR="004C3984" w:rsidRPr="0035414B">
        <w:rPr>
          <w:rFonts w:ascii="Times New Roman" w:hAnsi="Times New Roman" w:cs="Times New Roman"/>
          <w:sz w:val="24"/>
          <w:szCs w:val="24"/>
        </w:rPr>
        <w:t xml:space="preserve"> </w:t>
      </w:r>
      <w:r w:rsidRPr="0035414B">
        <w:rPr>
          <w:rFonts w:ascii="Times New Roman" w:hAnsi="Times New Roman" w:cs="Times New Roman"/>
          <w:sz w:val="24"/>
          <w:szCs w:val="24"/>
        </w:rPr>
        <w:t>-</w:t>
      </w:r>
      <w:r w:rsidR="004C3984" w:rsidRPr="0035414B">
        <w:rPr>
          <w:rFonts w:ascii="Times New Roman" w:hAnsi="Times New Roman" w:cs="Times New Roman"/>
          <w:sz w:val="24"/>
          <w:szCs w:val="24"/>
        </w:rPr>
        <w:t xml:space="preserve"> </w:t>
      </w:r>
      <w:r w:rsidRPr="0035414B">
        <w:rPr>
          <w:rFonts w:ascii="Times New Roman" w:hAnsi="Times New Roman" w:cs="Times New Roman"/>
          <w:sz w:val="24"/>
          <w:szCs w:val="24"/>
        </w:rPr>
        <w:t>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E42EAE" w:rsidRPr="004C3984" w:rsidRDefault="00E42EAE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уровням основного общего образования: </w:t>
      </w:r>
    </w:p>
    <w:p w:rsidR="00E42EAE" w:rsidRPr="004C3984" w:rsidRDefault="00E42EAE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E42EAE" w:rsidRPr="004C3984" w:rsidRDefault="00E42EAE" w:rsidP="004C398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56591C" w:rsidRPr="004C3984" w:rsidRDefault="00E42EAE" w:rsidP="004C3984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42EAE" w:rsidRPr="004C3984" w:rsidRDefault="00E42EAE" w:rsidP="004C3984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E42EAE" w:rsidRPr="004C3984" w:rsidRDefault="00E42EAE" w:rsidP="004C3984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E42EAE" w:rsidRPr="004C3984" w:rsidRDefault="00E42EAE" w:rsidP="004C3984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E42EAE" w:rsidRPr="004C3984" w:rsidRDefault="00E42EAE" w:rsidP="004C398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42EAE" w:rsidRPr="004C3984" w:rsidRDefault="00E42EAE" w:rsidP="004C3984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42EAE" w:rsidRPr="004C3984" w:rsidRDefault="00E42EAE" w:rsidP="004C398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42EAE" w:rsidRPr="004C3984" w:rsidRDefault="00E42EAE" w:rsidP="004C398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</w:t>
      </w:r>
      <w:r w:rsidR="00BF1C54">
        <w:rPr>
          <w:rFonts w:ascii="Times New Roman" w:hAnsi="Times New Roman" w:cs="Times New Roman"/>
          <w:sz w:val="24"/>
          <w:szCs w:val="24"/>
        </w:rPr>
        <w:t xml:space="preserve">ддерживающие </w:t>
      </w:r>
      <w:r w:rsidRPr="004C3984">
        <w:rPr>
          <w:rFonts w:ascii="Times New Roman" w:hAnsi="Times New Roman" w:cs="Times New Roman"/>
          <w:sz w:val="24"/>
          <w:szCs w:val="24"/>
        </w:rPr>
        <w:t xml:space="preserve">отношения, дающие человеку радость общения и позволяющие избегать чувства одиночества; </w:t>
      </w:r>
    </w:p>
    <w:p w:rsidR="00A0151C" w:rsidRPr="004C3984" w:rsidRDefault="00E42EAE" w:rsidP="004C3984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E42EAE" w:rsidRPr="004C3984" w:rsidRDefault="005C0267" w:rsidP="004C3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685398" w:rsidRPr="004C398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F1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2EAE" w:rsidRPr="004C3984">
        <w:rPr>
          <w:rFonts w:ascii="Times New Roman" w:hAnsi="Times New Roman" w:cs="Times New Roman"/>
          <w:b/>
          <w:bCs/>
          <w:sz w:val="24"/>
          <w:szCs w:val="24"/>
        </w:rPr>
        <w:t>Основные приоритеты деятельности воспитания</w:t>
      </w:r>
    </w:p>
    <w:p w:rsidR="00E42EAE" w:rsidRPr="004C3984" w:rsidRDefault="00E42EAE" w:rsidP="004C3984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Гражданское </w:t>
      </w:r>
      <w:r w:rsidR="00492B1D" w:rsidRPr="004C3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Патриотическое </w:t>
      </w:r>
      <w:r w:rsidRPr="004C3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4C398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C3984">
        <w:rPr>
          <w:rFonts w:ascii="Times New Roman" w:hAnsi="Times New Roman" w:cs="Times New Roman"/>
          <w:color w:val="000000"/>
          <w:sz w:val="24"/>
          <w:szCs w:val="24"/>
        </w:rPr>
        <w:t> включающее: 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развитие культуры межнационального общения;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развитие в детской среде ответственности, принципов коллективизма и социальной солидарности;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</w:t>
      </w:r>
      <w:r w:rsidR="00492B1D" w:rsidRPr="004C3984">
        <w:rPr>
          <w:rFonts w:ascii="Times New Roman" w:hAnsi="Times New Roman" w:cs="Times New Roman"/>
          <w:color w:val="000000"/>
          <w:sz w:val="24"/>
          <w:szCs w:val="24"/>
        </w:rPr>
        <w:t xml:space="preserve"> негативным социальным явлениям</w:t>
      </w:r>
      <w:r w:rsidRPr="004C3984">
        <w:rPr>
          <w:rFonts w:ascii="Times New Roman" w:hAnsi="Times New Roman" w:cs="Times New Roman"/>
          <w:bCs/>
          <w:color w:val="000000"/>
          <w:sz w:val="24"/>
          <w:szCs w:val="24"/>
        </w:rPr>
        <w:t>и формирование российской идентичности</w:t>
      </w:r>
      <w:r w:rsidRPr="004C3984">
        <w:rPr>
          <w:rFonts w:ascii="Times New Roman" w:hAnsi="Times New Roman" w:cs="Times New Roman"/>
          <w:color w:val="000000"/>
          <w:sz w:val="24"/>
          <w:szCs w:val="24"/>
        </w:rPr>
        <w:t>, предусматривающее: формирование у детей патриотизма, чувства гордости за свою Родину,</w:t>
      </w:r>
      <w:r w:rsidR="00492B1D" w:rsidRPr="004C3984">
        <w:rPr>
          <w:rFonts w:ascii="Times New Roman" w:hAnsi="Times New Roman" w:cs="Times New Roman"/>
          <w:color w:val="000000"/>
          <w:sz w:val="24"/>
          <w:szCs w:val="24"/>
        </w:rPr>
        <w:t xml:space="preserve">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E42EAE" w:rsidRPr="004C3984" w:rsidRDefault="00E42EAE" w:rsidP="004C3984">
      <w:pPr>
        <w:pStyle w:val="a4"/>
        <w:numPr>
          <w:ilvl w:val="0"/>
          <w:numId w:val="20"/>
        </w:numPr>
        <w:shd w:val="clear" w:color="auto" w:fill="FFFFFF"/>
        <w:spacing w:line="360" w:lineRule="auto"/>
        <w:rPr>
          <w:color w:val="000000"/>
        </w:rPr>
      </w:pPr>
      <w:r w:rsidRPr="004C3984">
        <w:rPr>
          <w:b/>
          <w:bCs/>
          <w:color w:val="000000"/>
        </w:rPr>
        <w:t>Духовное и нравственное воспитание</w:t>
      </w:r>
      <w:r w:rsidRPr="004C3984">
        <w:rPr>
          <w:bCs/>
          <w:color w:val="000000"/>
        </w:rPr>
        <w:t xml:space="preserve"> детей на основе российских традиционных ценностей</w:t>
      </w:r>
      <w:r w:rsidRPr="004C3984">
        <w:rPr>
          <w:color w:val="000000"/>
        </w:rPr>
        <w:t xml:space="preserve">, которое осуществляется за счет: развития у детей нравственных чувств (чести, долга, справедливости, милосердия и дружелюбия); формирования </w:t>
      </w:r>
      <w:r w:rsidRPr="004C3984">
        <w:rPr>
          <w:color w:val="000000"/>
        </w:rPr>
        <w:lastRenderedPageBreak/>
        <w:t>выраженной 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людям, в том числе к лицам с ограниченными возможностями здоровья и инвалидам; содействия формированию у детей позитивных жизненных ориентиров и планов; 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42EAE" w:rsidRPr="004C3984" w:rsidRDefault="00E42EAE" w:rsidP="004C3984">
      <w:pPr>
        <w:pStyle w:val="a4"/>
        <w:shd w:val="clear" w:color="auto" w:fill="FFFFFF"/>
        <w:spacing w:line="360" w:lineRule="auto"/>
        <w:rPr>
          <w:color w:val="000000"/>
        </w:rPr>
      </w:pPr>
      <w:r w:rsidRPr="004C3984">
        <w:rPr>
          <w:bCs/>
          <w:color w:val="000000"/>
        </w:rPr>
        <w:t>Приобщение детей к культурному наследию</w:t>
      </w:r>
      <w:r w:rsidRPr="004C3984">
        <w:rPr>
          <w:color w:val="000000"/>
        </w:rPr>
        <w:t> предполагает: 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педагогики.</w:t>
      </w:r>
    </w:p>
    <w:p w:rsidR="00E42EAE" w:rsidRPr="004C3984" w:rsidRDefault="00492B1D" w:rsidP="004C3984">
      <w:pPr>
        <w:pStyle w:val="a4"/>
        <w:shd w:val="clear" w:color="auto" w:fill="FFFFFF"/>
        <w:spacing w:line="360" w:lineRule="auto"/>
        <w:rPr>
          <w:color w:val="000000"/>
        </w:rPr>
      </w:pPr>
      <w:r w:rsidRPr="004C3984">
        <w:rPr>
          <w:b/>
          <w:bCs/>
          <w:color w:val="000000"/>
        </w:rPr>
        <w:t>3.</w:t>
      </w:r>
      <w:r w:rsidR="00E42EAE" w:rsidRPr="004C3984">
        <w:rPr>
          <w:b/>
          <w:bCs/>
          <w:color w:val="000000"/>
        </w:rPr>
        <w:t>Формирование культуры здоровья</w:t>
      </w:r>
      <w:r w:rsidR="00E42EAE" w:rsidRPr="004C3984">
        <w:rPr>
          <w:color w:val="000000"/>
        </w:rPr>
        <w:t> включает: формирование у подрастающего поколения ответственного отношения к своему здоровью и потребности в здоровом образе жизни;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создание для детей, в том числе детей с ограниченными возможностями здоровья, развитие культуры безопасной жизнедеятельности, профилактику наркотической и алкогольной зависимости, табакокурения и других вредных привычек;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детей.</w:t>
      </w:r>
    </w:p>
    <w:p w:rsidR="00E42EAE" w:rsidRPr="004C3984" w:rsidRDefault="00492B1D" w:rsidP="004C3984">
      <w:pPr>
        <w:pStyle w:val="a4"/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4C3984">
        <w:rPr>
          <w:b/>
          <w:bCs/>
          <w:color w:val="000000"/>
        </w:rPr>
        <w:t>4.</w:t>
      </w:r>
      <w:r w:rsidR="004C3984">
        <w:rPr>
          <w:b/>
          <w:bCs/>
          <w:color w:val="000000"/>
        </w:rPr>
        <w:t xml:space="preserve"> </w:t>
      </w:r>
      <w:r w:rsidR="00E42EAE" w:rsidRPr="004C3984">
        <w:rPr>
          <w:b/>
          <w:bCs/>
          <w:color w:val="000000"/>
        </w:rPr>
        <w:t>Предупреждение и профилактика дорожно-транспортного травматизма.</w:t>
      </w:r>
    </w:p>
    <w:p w:rsidR="00E42EAE" w:rsidRPr="004C3984" w:rsidRDefault="00E42EAE" w:rsidP="004C3984">
      <w:pPr>
        <w:pStyle w:val="a4"/>
        <w:shd w:val="clear" w:color="auto" w:fill="FFFFFF"/>
        <w:spacing w:line="360" w:lineRule="auto"/>
        <w:rPr>
          <w:color w:val="333333"/>
          <w:shd w:val="clear" w:color="auto" w:fill="FFFFFF"/>
        </w:rPr>
      </w:pPr>
      <w:r w:rsidRPr="004C3984">
        <w:rPr>
          <w:color w:val="333333"/>
          <w:shd w:val="clear" w:color="auto" w:fill="FFFFFF"/>
        </w:rPr>
        <w:t>Под </w:t>
      </w:r>
      <w:r w:rsidRPr="004C3984">
        <w:rPr>
          <w:bCs/>
          <w:color w:val="333333"/>
          <w:shd w:val="clear" w:color="auto" w:fill="FFFFFF"/>
        </w:rPr>
        <w:t>профилактикой</w:t>
      </w:r>
      <w:r w:rsidRPr="004C3984">
        <w:rPr>
          <w:color w:val="333333"/>
          <w:shd w:val="clear" w:color="auto" w:fill="FFFFFF"/>
        </w:rPr>
        <w:t> детского </w:t>
      </w:r>
      <w:r w:rsidRPr="004C3984">
        <w:rPr>
          <w:bCs/>
          <w:color w:val="333333"/>
          <w:shd w:val="clear" w:color="auto" w:fill="FFFFFF"/>
        </w:rPr>
        <w:t>дорожно</w:t>
      </w:r>
      <w:r w:rsidRPr="004C3984">
        <w:rPr>
          <w:color w:val="333333"/>
          <w:shd w:val="clear" w:color="auto" w:fill="FFFFFF"/>
        </w:rPr>
        <w:t> – </w:t>
      </w:r>
      <w:r w:rsidRPr="004C3984">
        <w:rPr>
          <w:bCs/>
          <w:color w:val="333333"/>
          <w:shd w:val="clear" w:color="auto" w:fill="FFFFFF"/>
        </w:rPr>
        <w:t>транспортного</w:t>
      </w:r>
      <w:r w:rsidRPr="004C3984">
        <w:rPr>
          <w:color w:val="333333"/>
          <w:shd w:val="clear" w:color="auto" w:fill="FFFFFF"/>
        </w:rPr>
        <w:t> </w:t>
      </w:r>
      <w:r w:rsidRPr="004C3984">
        <w:rPr>
          <w:bCs/>
          <w:color w:val="333333"/>
          <w:shd w:val="clear" w:color="auto" w:fill="FFFFFF"/>
        </w:rPr>
        <w:t>травматизма</w:t>
      </w:r>
      <w:r w:rsidRPr="004C3984">
        <w:rPr>
          <w:color w:val="333333"/>
          <w:shd w:val="clear" w:color="auto" w:fill="FFFFFF"/>
        </w:rPr>
        <w:t> (</w:t>
      </w:r>
      <w:r w:rsidRPr="004C3984">
        <w:rPr>
          <w:bCs/>
          <w:color w:val="333333"/>
          <w:shd w:val="clear" w:color="auto" w:fill="FFFFFF"/>
        </w:rPr>
        <w:t>ДДТТ</w:t>
      </w:r>
      <w:r w:rsidRPr="004C3984">
        <w:rPr>
          <w:color w:val="333333"/>
          <w:shd w:val="clear" w:color="auto" w:fill="FFFFFF"/>
        </w:rPr>
        <w:t>) понимается целенаправленная деятельность по своевременному выявлению, </w:t>
      </w:r>
      <w:r w:rsidRPr="004C3984">
        <w:rPr>
          <w:bCs/>
          <w:color w:val="333333"/>
          <w:shd w:val="clear" w:color="auto" w:fill="FFFFFF"/>
        </w:rPr>
        <w:t>предупреждению</w:t>
      </w:r>
      <w:r w:rsidRPr="004C3984">
        <w:rPr>
          <w:color w:val="333333"/>
          <w:shd w:val="clear" w:color="auto" w:fill="FFFFFF"/>
        </w:rPr>
        <w:t> и устранению причин и условий, способствующих </w:t>
      </w:r>
      <w:r w:rsidRPr="004C3984">
        <w:rPr>
          <w:bCs/>
          <w:color w:val="333333"/>
          <w:shd w:val="clear" w:color="auto" w:fill="FFFFFF"/>
        </w:rPr>
        <w:t>дорожно</w:t>
      </w:r>
      <w:r w:rsidRPr="004C3984">
        <w:rPr>
          <w:color w:val="333333"/>
          <w:shd w:val="clear" w:color="auto" w:fill="FFFFFF"/>
        </w:rPr>
        <w:t>-</w:t>
      </w:r>
      <w:r w:rsidRPr="004C3984">
        <w:rPr>
          <w:bCs/>
          <w:color w:val="333333"/>
          <w:shd w:val="clear" w:color="auto" w:fill="FFFFFF"/>
        </w:rPr>
        <w:t>транспортным</w:t>
      </w:r>
      <w:r w:rsidRPr="004C3984">
        <w:rPr>
          <w:color w:val="333333"/>
          <w:shd w:val="clear" w:color="auto" w:fill="FFFFFF"/>
        </w:rPr>
        <w:t> происшествиям, в которых погибают и получают </w:t>
      </w:r>
      <w:r w:rsidRPr="004C3984">
        <w:rPr>
          <w:bCs/>
          <w:color w:val="333333"/>
          <w:shd w:val="clear" w:color="auto" w:fill="FFFFFF"/>
        </w:rPr>
        <w:t>травмы</w:t>
      </w:r>
      <w:r w:rsidRPr="004C3984">
        <w:rPr>
          <w:color w:val="333333"/>
          <w:shd w:val="clear" w:color="auto" w:fill="FFFFFF"/>
        </w:rPr>
        <w:t> дети и подростки.</w:t>
      </w:r>
      <w:r w:rsidR="0035414B">
        <w:rPr>
          <w:color w:val="333333"/>
          <w:shd w:val="clear" w:color="auto" w:fill="FFFFFF"/>
        </w:rPr>
        <w:t xml:space="preserve"> </w:t>
      </w:r>
      <w:r w:rsidRPr="004C3984">
        <w:rPr>
          <w:color w:val="000000"/>
          <w:shd w:val="clear" w:color="auto" w:fill="FFFFFF"/>
        </w:rPr>
        <w:t xml:space="preserve"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</w:t>
      </w:r>
      <w:r w:rsidRPr="004C3984">
        <w:rPr>
          <w:color w:val="000000"/>
          <w:shd w:val="clear" w:color="auto" w:fill="FFFFFF"/>
        </w:rPr>
        <w:lastRenderedPageBreak/>
        <w:t>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E42EAE" w:rsidRPr="004C3984" w:rsidRDefault="00492B1D" w:rsidP="004C3984">
      <w:pPr>
        <w:pStyle w:val="a4"/>
        <w:shd w:val="clear" w:color="auto" w:fill="FFFFFF"/>
        <w:spacing w:line="360" w:lineRule="auto"/>
        <w:rPr>
          <w:color w:val="555555"/>
          <w:shd w:val="clear" w:color="auto" w:fill="FFFFFF"/>
        </w:rPr>
      </w:pPr>
      <w:r w:rsidRPr="004C3984">
        <w:rPr>
          <w:b/>
          <w:color w:val="333333"/>
          <w:shd w:val="clear" w:color="auto" w:fill="FFFFFF"/>
        </w:rPr>
        <w:t>5.</w:t>
      </w:r>
      <w:r w:rsidR="004C3984">
        <w:rPr>
          <w:b/>
          <w:color w:val="333333"/>
          <w:shd w:val="clear" w:color="auto" w:fill="FFFFFF"/>
        </w:rPr>
        <w:t xml:space="preserve"> </w:t>
      </w:r>
      <w:r w:rsidR="00E42EAE" w:rsidRPr="004C3984">
        <w:rPr>
          <w:b/>
          <w:color w:val="333333"/>
          <w:shd w:val="clear" w:color="auto" w:fill="FFFFFF"/>
        </w:rPr>
        <w:t>П</w:t>
      </w:r>
      <w:r w:rsidR="00E42EAE" w:rsidRPr="004C3984">
        <w:rPr>
          <w:b/>
          <w:bCs/>
          <w:color w:val="000000"/>
        </w:rPr>
        <w:t>рофилактика терроризма и экстремизма</w:t>
      </w:r>
      <w:r w:rsidR="004C3984">
        <w:rPr>
          <w:b/>
          <w:bCs/>
          <w:color w:val="000000"/>
        </w:rPr>
        <w:t xml:space="preserve"> </w:t>
      </w:r>
      <w:r w:rsidR="00E42EAE" w:rsidRPr="004C3984">
        <w:rPr>
          <w:color w:val="555555"/>
          <w:shd w:val="clear" w:color="auto" w:fill="FFFFFF"/>
        </w:rPr>
        <w:t>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5C0267" w:rsidRPr="004C3984" w:rsidRDefault="00E42EAE" w:rsidP="004C39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Экстремизм — это приверженность к крайним взглядам и действиям, радикально отрицающим существующие в обществе нормы и правила. Экстремизм — 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5C0267" w:rsidRPr="004C3984" w:rsidRDefault="009317C2" w:rsidP="004C39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5C0267" w:rsidRPr="004C3984">
        <w:rPr>
          <w:rFonts w:ascii="Times New Roman" w:hAnsi="Times New Roman" w:cs="Times New Roman"/>
          <w:b/>
          <w:sz w:val="24"/>
          <w:szCs w:val="24"/>
        </w:rPr>
        <w:t>Основные критерии формирования и развития детского коллектива:</w:t>
      </w:r>
    </w:p>
    <w:p w:rsidR="005C0267" w:rsidRPr="004C3984" w:rsidRDefault="005C0267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а) создание доброжелательной и комфортной атмосферы, в которой каждый ребенок мог бы ощутить себя необходимым и значимым;</w:t>
      </w:r>
    </w:p>
    <w:p w:rsidR="005C0267" w:rsidRPr="004C3984" w:rsidRDefault="005C0267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б) создание «ситуации успеха» для каждого обучающегося, чтобы научить самоутверждаться  в среде сверстников социально адекватным способом;</w:t>
      </w:r>
    </w:p>
    <w:p w:rsidR="005C0267" w:rsidRPr="004C3984" w:rsidRDefault="005C0267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в) использование различных форм массовой воспитательной работы, в которых каждый обучающийся мог бы приобрести социальный опыт, пробуя себя в разных социальных ролях;</w:t>
      </w:r>
    </w:p>
    <w:p w:rsidR="005C0267" w:rsidRPr="004C3984" w:rsidRDefault="005C0267" w:rsidP="004C39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г) активная поддержка и развитие в творческом объединении наставничества. Создание воспитательной системы в образовательном учреждении способствует гуманизации отношений в коллективе, формирует условия, позволяющие объединить детей и взрослых.</w:t>
      </w:r>
    </w:p>
    <w:p w:rsidR="005C0267" w:rsidRPr="004C3984" w:rsidRDefault="00BF1C54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ДПЦ №9 «Радуга»</w:t>
      </w:r>
      <w:r w:rsidR="005C0267" w:rsidRPr="004C3984">
        <w:rPr>
          <w:rFonts w:ascii="Times New Roman" w:hAnsi="Times New Roman" w:cs="Times New Roman"/>
          <w:sz w:val="24"/>
          <w:szCs w:val="24"/>
        </w:rPr>
        <w:t xml:space="preserve"> (через его содержание, формы и методы работы, принципы и функции деятельности) воспитательный процесс осуществляется в двух направлениях: 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1. основы профессионального воспитания; 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2. основы социального воспитания.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Профессиональное воспитание</w:t>
      </w:r>
      <w:r w:rsidRPr="004C3984">
        <w:rPr>
          <w:rFonts w:ascii="Times New Roman" w:hAnsi="Times New Roman" w:cs="Times New Roman"/>
          <w:sz w:val="24"/>
          <w:szCs w:val="24"/>
        </w:rPr>
        <w:t xml:space="preserve"> обучающихся включает в себя формирование следующих составляющих поведения ребенка: 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Этика и эстетика выполнения работы и представления ее результатов;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Культура организации своей деятельности;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Уважительное отношение к профессиональной деятельности других;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Адекватность восприятия профессиональной оценки своей деятельности и ее результатов;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• Знание и выполнение профессионально-этических норм;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• Понимание значимости своей деятельности как части процесса развития культуры (корпоративная ответственность).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 xml:space="preserve"> Социальное воспитание</w:t>
      </w:r>
      <w:r w:rsidRPr="004C3984">
        <w:rPr>
          <w:rFonts w:ascii="Times New Roman" w:hAnsi="Times New Roman" w:cs="Times New Roman"/>
          <w:sz w:val="24"/>
          <w:szCs w:val="24"/>
        </w:rPr>
        <w:t xml:space="preserve"> включает в себя формирование следующих составляющих поведения ребенка: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Коллективная ответственность;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Умение взаимодействовать с другими членами коллектива;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Толерантность;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Активность и желание участвовать в делах детского коллектива;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 • Стремление к самореализации социально адекватными способами; 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• Соблюдение нравственно-этических норм (правил этикета, общей культуры речи, культуры внешнего вида).</w:t>
      </w:r>
    </w:p>
    <w:p w:rsidR="005C0267" w:rsidRPr="004C3984" w:rsidRDefault="005C0267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это достигнутая цель, те изменения в личностном развитии обучающихся, которые они приобрели в процессе воспитания.</w:t>
      </w:r>
    </w:p>
    <w:p w:rsidR="00492B1D" w:rsidRPr="004C3984" w:rsidRDefault="00492B1D" w:rsidP="004C398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работы</w:t>
      </w:r>
      <w:r w:rsidR="004C3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984">
        <w:rPr>
          <w:rFonts w:ascii="Times New Roman" w:hAnsi="Times New Roman" w:cs="Times New Roman"/>
          <w:b/>
          <w:sz w:val="24"/>
          <w:szCs w:val="24"/>
        </w:rPr>
        <w:t xml:space="preserve">с коллективом </w:t>
      </w:r>
      <w:r w:rsidR="005C0267" w:rsidRPr="004C3984">
        <w:rPr>
          <w:rFonts w:ascii="Times New Roman" w:hAnsi="Times New Roman" w:cs="Times New Roman"/>
          <w:b/>
          <w:sz w:val="24"/>
          <w:szCs w:val="24"/>
        </w:rPr>
        <w:t>об</w:t>
      </w:r>
      <w:r w:rsidRPr="004C3984">
        <w:rPr>
          <w:rFonts w:ascii="Times New Roman" w:hAnsi="Times New Roman" w:cs="Times New Roman"/>
          <w:b/>
          <w:sz w:val="24"/>
          <w:szCs w:val="24"/>
        </w:rPr>
        <w:t>уча</w:t>
      </w:r>
      <w:r w:rsidR="005C0267" w:rsidRPr="004C3984">
        <w:rPr>
          <w:rFonts w:ascii="Times New Roman" w:hAnsi="Times New Roman" w:cs="Times New Roman"/>
          <w:b/>
          <w:sz w:val="24"/>
          <w:szCs w:val="24"/>
        </w:rPr>
        <w:t>ю</w:t>
      </w:r>
      <w:r w:rsidRPr="004C3984">
        <w:rPr>
          <w:rFonts w:ascii="Times New Roman" w:hAnsi="Times New Roman" w:cs="Times New Roman"/>
          <w:b/>
          <w:sz w:val="24"/>
          <w:szCs w:val="24"/>
        </w:rPr>
        <w:t>щихся: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формирование навыков по этике и психологии общения, технологии социального и творческого проектирования (коммуникация и кооперация); 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обучение практических умениям и навыкам организаторской деятельности, самоорганизации, формированию ответственности за себя и других; 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развитие творческого культурного, коммуникативного потенциала обучающихся в процессе участия в совместной общественно 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полезной деятельности; 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lastRenderedPageBreak/>
        <w:t xml:space="preserve">содействие формированию активной гражданской позиции; </w:t>
      </w:r>
    </w:p>
    <w:p w:rsidR="00492B1D" w:rsidRPr="004C3984" w:rsidRDefault="00492B1D" w:rsidP="004C398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воспитание сознательного отношения к труду, к природе, к своему городу.</w:t>
      </w:r>
    </w:p>
    <w:p w:rsidR="00492B1D" w:rsidRPr="004C3984" w:rsidRDefault="00345A8B" w:rsidP="004C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492B1D" w:rsidRPr="004C3984">
        <w:rPr>
          <w:rFonts w:ascii="Times New Roman" w:hAnsi="Times New Roman" w:cs="Times New Roman"/>
          <w:b/>
          <w:sz w:val="24"/>
          <w:szCs w:val="24"/>
        </w:rPr>
        <w:t>абота с родителями</w:t>
      </w:r>
      <w:r w:rsidR="00492B1D" w:rsidRPr="004C3984">
        <w:rPr>
          <w:rFonts w:ascii="Times New Roman" w:hAnsi="Times New Roman" w:cs="Times New Roman"/>
          <w:sz w:val="24"/>
          <w:szCs w:val="24"/>
        </w:rPr>
        <w:t>:</w:t>
      </w:r>
    </w:p>
    <w:p w:rsidR="00492B1D" w:rsidRPr="004C3984" w:rsidRDefault="00492B1D" w:rsidP="004C3984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организация системы индивидуальной и коллективной работы с родителями (тематические беседы, собрания, индивидуальные консультации);</w:t>
      </w:r>
    </w:p>
    <w:p w:rsidR="00492B1D" w:rsidRPr="004C3984" w:rsidRDefault="00492B1D" w:rsidP="004C3984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 xml:space="preserve">содействие сплочению родительского коллектива и вовлечение в жизнедеятельность объединения, клуба (организация и проведение открытых занятий для родителей, тематических и концертных мероприятий, походов в течение года); </w:t>
      </w:r>
    </w:p>
    <w:p w:rsidR="00492B1D" w:rsidRPr="004C3984" w:rsidRDefault="00492B1D" w:rsidP="004C3984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3984">
        <w:rPr>
          <w:rFonts w:ascii="Times New Roman" w:hAnsi="Times New Roman" w:cs="Times New Roman"/>
          <w:sz w:val="24"/>
          <w:szCs w:val="24"/>
        </w:rPr>
        <w:t>оформление информационных уголков для родителей по вопросам воспитания детей</w:t>
      </w:r>
    </w:p>
    <w:p w:rsidR="0035414B" w:rsidRDefault="0056591C" w:rsidP="004C3984">
      <w:pPr>
        <w:pStyle w:val="c4"/>
        <w:shd w:val="clear" w:color="auto" w:fill="FFFFFF"/>
        <w:spacing w:before="0" w:beforeAutospacing="0" w:after="0" w:afterAutospacing="0" w:line="360" w:lineRule="auto"/>
        <w:ind w:left="855"/>
        <w:jc w:val="center"/>
        <w:rPr>
          <w:color w:val="000000"/>
        </w:rPr>
      </w:pPr>
      <w:r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Раздел</w:t>
      </w:r>
      <w:r w:rsidR="004C3984">
        <w:rPr>
          <w:rStyle w:val="a9"/>
          <w:color w:val="000000"/>
          <w:bdr w:val="none" w:sz="0" w:space="0" w:color="auto" w:frame="1"/>
          <w:shd w:val="clear" w:color="auto" w:fill="FFFFFF"/>
        </w:rPr>
        <w:t xml:space="preserve"> </w:t>
      </w:r>
      <w:r w:rsidR="00345A8B"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5</w:t>
      </w:r>
      <w:r w:rsidR="004C3984">
        <w:rPr>
          <w:rStyle w:val="a9"/>
          <w:color w:val="000000"/>
          <w:bdr w:val="none" w:sz="0" w:space="0" w:color="auto" w:frame="1"/>
          <w:shd w:val="clear" w:color="auto" w:fill="FFFFFF"/>
        </w:rPr>
        <w:t>.</w:t>
      </w:r>
      <w:r w:rsidR="0035414B">
        <w:rPr>
          <w:rStyle w:val="a9"/>
          <w:color w:val="000000"/>
          <w:bdr w:val="none" w:sz="0" w:space="0" w:color="auto" w:frame="1"/>
          <w:shd w:val="clear" w:color="auto" w:fill="FFFFFF"/>
        </w:rPr>
        <w:t xml:space="preserve"> </w:t>
      </w:r>
      <w:r w:rsidR="009242B3"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Ожидаемые</w:t>
      </w:r>
      <w:r w:rsidR="00BF1C54">
        <w:rPr>
          <w:rStyle w:val="a9"/>
          <w:color w:val="000000"/>
          <w:bdr w:val="none" w:sz="0" w:space="0" w:color="auto" w:frame="1"/>
          <w:shd w:val="clear" w:color="auto" w:fill="FFFFFF"/>
        </w:rPr>
        <w:t xml:space="preserve"> </w:t>
      </w:r>
      <w:r w:rsidR="00E42EAE"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результаты:</w:t>
      </w:r>
    </w:p>
    <w:p w:rsidR="00685398" w:rsidRPr="004C3984" w:rsidRDefault="00E42EAE" w:rsidP="0035414B">
      <w:pPr>
        <w:pStyle w:val="c4"/>
        <w:shd w:val="clear" w:color="auto" w:fill="FFFFFF"/>
        <w:spacing w:before="0" w:beforeAutospacing="0" w:after="0" w:afterAutospacing="0" w:line="360" w:lineRule="auto"/>
        <w:ind w:left="855"/>
        <w:rPr>
          <w:color w:val="000000" w:themeColor="text1"/>
        </w:rPr>
      </w:pPr>
      <w:r w:rsidRPr="004C3984">
        <w:rPr>
          <w:color w:val="000000"/>
          <w:shd w:val="clear" w:color="auto" w:fill="FFFFFF"/>
        </w:rPr>
        <w:t>1. Повышение уровня коммуникативных навыков и ку</w:t>
      </w:r>
      <w:r w:rsidR="009242B3" w:rsidRPr="004C3984">
        <w:rPr>
          <w:color w:val="000000"/>
          <w:shd w:val="clear" w:color="auto" w:fill="FFFFFF"/>
        </w:rPr>
        <w:t>льтуры общения (коммуникативный</w:t>
      </w:r>
      <w:r w:rsidR="00BF1C54">
        <w:rPr>
          <w:color w:val="000000"/>
          <w:shd w:val="clear" w:color="auto" w:fill="FFFFFF"/>
        </w:rPr>
        <w:t xml:space="preserve"> </w:t>
      </w:r>
      <w:r w:rsidRPr="004C3984">
        <w:rPr>
          <w:color w:val="000000"/>
          <w:shd w:val="clear" w:color="auto" w:fill="FFFFFF"/>
        </w:rPr>
        <w:t>потенциал);</w:t>
      </w:r>
      <w:r w:rsidRPr="004C3984">
        <w:rPr>
          <w:color w:val="000000"/>
        </w:rPr>
        <w:br/>
      </w:r>
      <w:r w:rsidRPr="004C3984">
        <w:rPr>
          <w:color w:val="000000"/>
          <w:shd w:val="clear" w:color="auto" w:fill="FFFFFF"/>
        </w:rPr>
        <w:t>2. Развитие потребностей у детей к самовыражению, познавательной, т</w:t>
      </w:r>
      <w:r w:rsidR="005C0267" w:rsidRPr="004C3984">
        <w:rPr>
          <w:rStyle w:val="c18"/>
          <w:color w:val="000000" w:themeColor="text1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C0267" w:rsidRPr="004C3984" w:rsidRDefault="005C0267" w:rsidP="004C3984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C3984">
        <w:rPr>
          <w:rStyle w:val="c18"/>
          <w:color w:val="000000" w:themeColor="text1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C0267" w:rsidRPr="004C3984" w:rsidRDefault="005C0267" w:rsidP="004C3984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C3984">
        <w:rPr>
          <w:rStyle w:val="c18"/>
          <w:color w:val="000000" w:themeColor="text1"/>
        </w:rPr>
        <w:t>проявлять дисциплинированность, трудолюбие и упорство в достижении поставленных целей;</w:t>
      </w:r>
    </w:p>
    <w:p w:rsidR="005C0267" w:rsidRPr="004C3984" w:rsidRDefault="005C0267" w:rsidP="004C3984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C3984">
        <w:rPr>
          <w:rStyle w:val="c18"/>
          <w:color w:val="000000" w:themeColor="text1"/>
        </w:rPr>
        <w:t>оказывать помощь членам коллектива, находить с ними общий язык и общие интересы</w:t>
      </w:r>
    </w:p>
    <w:p w:rsidR="00E17CA5" w:rsidRPr="004C3984" w:rsidRDefault="00E42EAE" w:rsidP="004C3984">
      <w:pPr>
        <w:pStyle w:val="a4"/>
        <w:numPr>
          <w:ilvl w:val="0"/>
          <w:numId w:val="9"/>
        </w:numPr>
        <w:shd w:val="clear" w:color="auto" w:fill="FFFFFF"/>
        <w:spacing w:line="360" w:lineRule="auto"/>
        <w:rPr>
          <w:color w:val="000000"/>
          <w:shd w:val="clear" w:color="auto" w:fill="FFFFFF"/>
        </w:rPr>
      </w:pPr>
      <w:r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Способы проверки ожидаемых результатов:</w:t>
      </w:r>
      <w:r w:rsidRPr="004C3984">
        <w:rPr>
          <w:color w:val="000000"/>
        </w:rPr>
        <w:br/>
      </w:r>
      <w:r w:rsidR="009317C2" w:rsidRPr="004C3984">
        <w:rPr>
          <w:color w:val="000000"/>
          <w:shd w:val="clear" w:color="auto" w:fill="FFFFFF"/>
        </w:rPr>
        <w:t>1.</w:t>
      </w:r>
      <w:r w:rsidRPr="004C3984">
        <w:rPr>
          <w:color w:val="000000"/>
          <w:shd w:val="clear" w:color="auto" w:fill="FFFFFF"/>
        </w:rPr>
        <w:t xml:space="preserve"> Анализ подготовки и проведения мероприятий с применением дистанционных форм организации.</w:t>
      </w:r>
      <w:r w:rsidRPr="004C3984">
        <w:rPr>
          <w:color w:val="000000"/>
        </w:rPr>
        <w:br/>
      </w:r>
      <w:r w:rsidR="009317C2" w:rsidRPr="004C3984">
        <w:rPr>
          <w:color w:val="000000"/>
          <w:shd w:val="clear" w:color="auto" w:fill="FFFFFF"/>
        </w:rPr>
        <w:t>2.</w:t>
      </w:r>
      <w:r w:rsidRPr="004C3984">
        <w:rPr>
          <w:color w:val="000000"/>
          <w:shd w:val="clear" w:color="auto" w:fill="FFFFFF"/>
        </w:rPr>
        <w:t>Количественные показатели (количество проведённых мероприятий, охват участников, охват зрителей).</w:t>
      </w:r>
      <w:r w:rsidRPr="004C3984">
        <w:rPr>
          <w:color w:val="000000"/>
        </w:rPr>
        <w:br/>
      </w:r>
      <w:r w:rsidRPr="004C3984">
        <w:rPr>
          <w:color w:val="000000"/>
          <w:shd w:val="clear" w:color="auto" w:fill="FFFFFF"/>
        </w:rPr>
        <w:t>3. Социальные показатели (заинтересованность учащихся, педагогов и родителей).</w:t>
      </w:r>
      <w:r w:rsidRPr="004C3984">
        <w:rPr>
          <w:color w:val="000000"/>
        </w:rPr>
        <w:br/>
      </w:r>
      <w:r w:rsidRPr="004C3984">
        <w:rPr>
          <w:color w:val="000000"/>
          <w:shd w:val="clear" w:color="auto" w:fill="FFFFFF"/>
        </w:rPr>
        <w:t>4. Учёт запроса проводимых традиционных мероприятий в онлайн режиме.</w:t>
      </w:r>
      <w:r w:rsidRPr="004C3984">
        <w:rPr>
          <w:color w:val="000000"/>
        </w:rPr>
        <w:br/>
      </w:r>
      <w:r w:rsidRPr="004C3984">
        <w:rPr>
          <w:rStyle w:val="a9"/>
          <w:color w:val="000000"/>
          <w:bdr w:val="none" w:sz="0" w:space="0" w:color="auto" w:frame="1"/>
          <w:shd w:val="clear" w:color="auto" w:fill="FFFFFF"/>
        </w:rPr>
        <w:t>Формы проведения досуговых мероприятий в данной программе:</w:t>
      </w:r>
      <w:r w:rsidRPr="004C3984">
        <w:rPr>
          <w:color w:val="000000"/>
        </w:rPr>
        <w:br/>
      </w:r>
      <w:r w:rsidRPr="004C3984">
        <w:rPr>
          <w:color w:val="000000"/>
          <w:shd w:val="clear" w:color="auto" w:fill="FFFFFF"/>
        </w:rPr>
        <w:t xml:space="preserve"> Развлекательные программы; конкурсы; акции; праздничные мероприятия.</w:t>
      </w:r>
    </w:p>
    <w:p w:rsidR="0035414B" w:rsidRPr="004C3984" w:rsidRDefault="00BF1C54" w:rsidP="003541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Литература, используемая </w:t>
      </w:r>
      <w:r w:rsidR="005C0267" w:rsidRPr="004C3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разработке программы:</w:t>
      </w:r>
    </w:p>
    <w:p w:rsidR="005C0267" w:rsidRPr="004C3984" w:rsidRDefault="005C0267" w:rsidP="004C3984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Воспитательный процесс: изучение эффективности: методические</w:t>
      </w:r>
    </w:p>
    <w:p w:rsidR="005C0267" w:rsidRPr="004C3984" w:rsidRDefault="005C0267" w:rsidP="004C39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рекомендации/под редакцией Е.Н. Степанова – М., 2011</w:t>
      </w:r>
    </w:p>
    <w:p w:rsidR="005C0267" w:rsidRPr="004C3984" w:rsidRDefault="005C0267" w:rsidP="004C3984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Данилюк, А.Я Концепция духовно-нравственного развития и</w:t>
      </w:r>
    </w:p>
    <w:p w:rsidR="005C0267" w:rsidRPr="004C3984" w:rsidRDefault="005C0267" w:rsidP="004C39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личности гражданина России / А.Я. Данилюк, А.М. Кондаков, В.А.</w:t>
      </w:r>
    </w:p>
    <w:p w:rsidR="005C0267" w:rsidRPr="004C3984" w:rsidRDefault="005C0267" w:rsidP="004C39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Тишков // Народное образование. - 2010 - №3. - С.123-158.</w:t>
      </w:r>
    </w:p>
    <w:p w:rsidR="005C0267" w:rsidRPr="004C3984" w:rsidRDefault="005C0267" w:rsidP="004C3984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Каргина, З.А. Практическое пособие для педагога дополнительного</w:t>
      </w:r>
    </w:p>
    <w:p w:rsidR="005C0267" w:rsidRPr="004C3984" w:rsidRDefault="005C0267" w:rsidP="004C39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образования/ З.А. Каргина. – Изд. доп. – М.: Школьная Пресса, 2008</w:t>
      </w:r>
    </w:p>
    <w:p w:rsidR="005C0267" w:rsidRPr="004C3984" w:rsidRDefault="005C0267" w:rsidP="004C3984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Маленкова, П.И. Теория и методика воспитания/П.И. Маленкова. - М.,</w:t>
      </w:r>
    </w:p>
    <w:p w:rsidR="005C0267" w:rsidRPr="004C3984" w:rsidRDefault="005C0267" w:rsidP="004C3984">
      <w:pPr>
        <w:pStyle w:val="a3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Сластенин, В.А. Методика воспитательной работы/В.А.Сластенин. -</w:t>
      </w:r>
    </w:p>
    <w:p w:rsidR="009317C2" w:rsidRPr="004C3984" w:rsidRDefault="005C0267" w:rsidP="004C39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изд.2-е.-М., 2014</w:t>
      </w: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63417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92B1D" w:rsidRDefault="00492B1D" w:rsidP="00492B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42EAE" w:rsidRPr="00E42EAE" w:rsidRDefault="00E42EAE" w:rsidP="00E42EAE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E42EAE" w:rsidRPr="00E42EAE" w:rsidRDefault="00E42EAE" w:rsidP="00E42EAE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E42EAE" w:rsidRPr="00E42EAE" w:rsidRDefault="00E42EAE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EAE" w:rsidRPr="00E42EAE" w:rsidRDefault="00E42EAE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1C" w:rsidRPr="00E42EAE" w:rsidRDefault="00A0151C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1C" w:rsidRDefault="00A0151C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910" w:rsidRPr="00E42EAE" w:rsidRDefault="006F3910" w:rsidP="00AA6CBF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42B" w:rsidRPr="00C12972" w:rsidRDefault="0027642B" w:rsidP="00C1297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27642B" w:rsidRPr="00C12972" w:rsidSect="003E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E6" w:rsidRDefault="00A42CE6" w:rsidP="007F08A3">
      <w:pPr>
        <w:spacing w:after="0" w:line="240" w:lineRule="auto"/>
      </w:pPr>
      <w:r>
        <w:separator/>
      </w:r>
    </w:p>
  </w:endnote>
  <w:endnote w:type="continuationSeparator" w:id="0">
    <w:p w:rsidR="00A42CE6" w:rsidRDefault="00A42CE6" w:rsidP="007F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E6" w:rsidRDefault="00A42CE6" w:rsidP="007F08A3">
      <w:pPr>
        <w:spacing w:after="0" w:line="240" w:lineRule="auto"/>
      </w:pPr>
      <w:r>
        <w:separator/>
      </w:r>
    </w:p>
  </w:footnote>
  <w:footnote w:type="continuationSeparator" w:id="0">
    <w:p w:rsidR="00A42CE6" w:rsidRDefault="00A42CE6" w:rsidP="007F0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4F72"/>
    <w:multiLevelType w:val="hybridMultilevel"/>
    <w:tmpl w:val="0C4C372C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1E0DC8"/>
    <w:multiLevelType w:val="hybridMultilevel"/>
    <w:tmpl w:val="DAE299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37216E"/>
    <w:multiLevelType w:val="hybridMultilevel"/>
    <w:tmpl w:val="50B2573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18A10465"/>
    <w:multiLevelType w:val="hybridMultilevel"/>
    <w:tmpl w:val="B0C6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8404E"/>
    <w:multiLevelType w:val="hybridMultilevel"/>
    <w:tmpl w:val="76C02904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E15E3"/>
    <w:multiLevelType w:val="hybridMultilevel"/>
    <w:tmpl w:val="BEBE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25B4B"/>
    <w:multiLevelType w:val="hybridMultilevel"/>
    <w:tmpl w:val="10F008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6C17006"/>
    <w:multiLevelType w:val="hybridMultilevel"/>
    <w:tmpl w:val="B05EB28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3AE11892"/>
    <w:multiLevelType w:val="hybridMultilevel"/>
    <w:tmpl w:val="80E0B96A"/>
    <w:lvl w:ilvl="0" w:tplc="A840123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9739D"/>
    <w:multiLevelType w:val="hybridMultilevel"/>
    <w:tmpl w:val="EBC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00827"/>
    <w:multiLevelType w:val="multilevel"/>
    <w:tmpl w:val="035E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42D48"/>
    <w:multiLevelType w:val="hybridMultilevel"/>
    <w:tmpl w:val="A3F6A5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6FF2E8A"/>
    <w:multiLevelType w:val="hybridMultilevel"/>
    <w:tmpl w:val="1EA8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2742F"/>
    <w:multiLevelType w:val="hybridMultilevel"/>
    <w:tmpl w:val="FC54DEE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586B48A7"/>
    <w:multiLevelType w:val="hybridMultilevel"/>
    <w:tmpl w:val="A41EB7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C0901A3"/>
    <w:multiLevelType w:val="hybridMultilevel"/>
    <w:tmpl w:val="EE2A7560"/>
    <w:lvl w:ilvl="0" w:tplc="3A38B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2B778D"/>
    <w:multiLevelType w:val="hybridMultilevel"/>
    <w:tmpl w:val="48A6971E"/>
    <w:lvl w:ilvl="0" w:tplc="C68A253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11690"/>
    <w:multiLevelType w:val="hybridMultilevel"/>
    <w:tmpl w:val="2EC49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96F2082"/>
    <w:multiLevelType w:val="multilevel"/>
    <w:tmpl w:val="A154C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772FEE"/>
    <w:multiLevelType w:val="hybridMultilevel"/>
    <w:tmpl w:val="34E0DE28"/>
    <w:lvl w:ilvl="0" w:tplc="0D887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160DB"/>
    <w:multiLevelType w:val="hybridMultilevel"/>
    <w:tmpl w:val="10DC458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20"/>
  </w:num>
  <w:num w:numId="8">
    <w:abstractNumId w:val="9"/>
  </w:num>
  <w:num w:numId="9">
    <w:abstractNumId w:val="13"/>
  </w:num>
  <w:num w:numId="10">
    <w:abstractNumId w:val="14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5"/>
  </w:num>
  <w:num w:numId="16">
    <w:abstractNumId w:val="2"/>
  </w:num>
  <w:num w:numId="17">
    <w:abstractNumId w:val="1"/>
  </w:num>
  <w:num w:numId="18">
    <w:abstractNumId w:val="17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C05"/>
    <w:rsid w:val="00002C22"/>
    <w:rsid w:val="00023837"/>
    <w:rsid w:val="000617A0"/>
    <w:rsid w:val="00062B11"/>
    <w:rsid w:val="000D0E1F"/>
    <w:rsid w:val="00130A30"/>
    <w:rsid w:val="00152DD7"/>
    <w:rsid w:val="001F32CD"/>
    <w:rsid w:val="00222FB8"/>
    <w:rsid w:val="0027642B"/>
    <w:rsid w:val="002A64AA"/>
    <w:rsid w:val="003348E8"/>
    <w:rsid w:val="00345A8B"/>
    <w:rsid w:val="0035414B"/>
    <w:rsid w:val="00361CEF"/>
    <w:rsid w:val="003B6D6C"/>
    <w:rsid w:val="003E625F"/>
    <w:rsid w:val="00404F66"/>
    <w:rsid w:val="00440FA9"/>
    <w:rsid w:val="00443A12"/>
    <w:rsid w:val="004507C4"/>
    <w:rsid w:val="00461F34"/>
    <w:rsid w:val="00492B1D"/>
    <w:rsid w:val="004C3984"/>
    <w:rsid w:val="00524425"/>
    <w:rsid w:val="00531199"/>
    <w:rsid w:val="00531C32"/>
    <w:rsid w:val="0056591C"/>
    <w:rsid w:val="00575479"/>
    <w:rsid w:val="00586E2D"/>
    <w:rsid w:val="00587574"/>
    <w:rsid w:val="005B4EB9"/>
    <w:rsid w:val="005C0267"/>
    <w:rsid w:val="005D0135"/>
    <w:rsid w:val="005E282B"/>
    <w:rsid w:val="005E2E37"/>
    <w:rsid w:val="006234A6"/>
    <w:rsid w:val="00634177"/>
    <w:rsid w:val="00685398"/>
    <w:rsid w:val="00695B29"/>
    <w:rsid w:val="006C10DF"/>
    <w:rsid w:val="006C7D37"/>
    <w:rsid w:val="006F3910"/>
    <w:rsid w:val="00752E51"/>
    <w:rsid w:val="00782B99"/>
    <w:rsid w:val="007D1163"/>
    <w:rsid w:val="007D24FC"/>
    <w:rsid w:val="007E71EF"/>
    <w:rsid w:val="007F08A3"/>
    <w:rsid w:val="00806329"/>
    <w:rsid w:val="008266D1"/>
    <w:rsid w:val="00832C39"/>
    <w:rsid w:val="009242B3"/>
    <w:rsid w:val="009317C2"/>
    <w:rsid w:val="00971B6C"/>
    <w:rsid w:val="00994FD1"/>
    <w:rsid w:val="009F138A"/>
    <w:rsid w:val="00A0151C"/>
    <w:rsid w:val="00A36E30"/>
    <w:rsid w:val="00A42CE6"/>
    <w:rsid w:val="00A66F83"/>
    <w:rsid w:val="00A87529"/>
    <w:rsid w:val="00AA2EAE"/>
    <w:rsid w:val="00AA4C6A"/>
    <w:rsid w:val="00AA6CBF"/>
    <w:rsid w:val="00B262E0"/>
    <w:rsid w:val="00B5693B"/>
    <w:rsid w:val="00B80D53"/>
    <w:rsid w:val="00BA377C"/>
    <w:rsid w:val="00BA4394"/>
    <w:rsid w:val="00BF1C54"/>
    <w:rsid w:val="00C12972"/>
    <w:rsid w:val="00D33170"/>
    <w:rsid w:val="00D45906"/>
    <w:rsid w:val="00DA181A"/>
    <w:rsid w:val="00E17CA5"/>
    <w:rsid w:val="00E26C65"/>
    <w:rsid w:val="00E42EAE"/>
    <w:rsid w:val="00E529B3"/>
    <w:rsid w:val="00E61B06"/>
    <w:rsid w:val="00E83C05"/>
    <w:rsid w:val="00F2455E"/>
    <w:rsid w:val="00F445A8"/>
    <w:rsid w:val="00F5234B"/>
    <w:rsid w:val="00F56A71"/>
    <w:rsid w:val="00FD7040"/>
    <w:rsid w:val="00FF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9C93"/>
  <w15:docId w15:val="{A066E5AB-8A10-4425-B51B-49853EA8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9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7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AA6CB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7">
    <w:name w:val="c27"/>
    <w:basedOn w:val="a"/>
    <w:rsid w:val="002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64AA"/>
  </w:style>
  <w:style w:type="paragraph" w:customStyle="1" w:styleId="c15">
    <w:name w:val="c15"/>
    <w:basedOn w:val="a"/>
    <w:rsid w:val="002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A64AA"/>
  </w:style>
  <w:style w:type="paragraph" w:customStyle="1" w:styleId="c4">
    <w:name w:val="c4"/>
    <w:basedOn w:val="a"/>
    <w:rsid w:val="002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F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08A3"/>
  </w:style>
  <w:style w:type="paragraph" w:styleId="a7">
    <w:name w:val="footer"/>
    <w:basedOn w:val="a"/>
    <w:link w:val="a8"/>
    <w:uiPriority w:val="99"/>
    <w:unhideWhenUsed/>
    <w:rsid w:val="007F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08A3"/>
  </w:style>
  <w:style w:type="character" w:styleId="a9">
    <w:name w:val="Strong"/>
    <w:basedOn w:val="a0"/>
    <w:uiPriority w:val="22"/>
    <w:qFormat/>
    <w:rsid w:val="001F32C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5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2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CFBE-546C-4F52-B786-5C8D29B1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56</cp:revision>
  <dcterms:created xsi:type="dcterms:W3CDTF">2022-03-16T09:32:00Z</dcterms:created>
  <dcterms:modified xsi:type="dcterms:W3CDTF">2026-01-21T07:21:00Z</dcterms:modified>
</cp:coreProperties>
</file>